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shd w:val="clear" w:color="auto" w:fill="FFFFFF"/>
        <w:tblCellMar>
          <w:top w:w="15" w:type="dxa"/>
          <w:left w:w="75" w:type="dxa"/>
          <w:bottom w:w="15" w:type="dxa"/>
          <w:right w:w="75" w:type="dxa"/>
        </w:tblCellMar>
        <w:tblLook w:val="04A0" w:firstRow="1" w:lastRow="0" w:firstColumn="1" w:lastColumn="0" w:noHBand="0" w:noVBand="1"/>
      </w:tblPr>
      <w:tblGrid>
        <w:gridCol w:w="6781"/>
        <w:gridCol w:w="1243"/>
        <w:gridCol w:w="1258"/>
      </w:tblGrid>
      <w:tr w:rsidR="002F56D0" w:rsidRPr="002F56D0" w:rsidTr="002F56D0">
        <w:trPr>
          <w:tblCellSpacing w:w="15" w:type="dxa"/>
        </w:trPr>
        <w:tc>
          <w:tcPr>
            <w:tcW w:w="3532" w:type="pct"/>
            <w:shd w:val="clear" w:color="auto" w:fill="FFFFFF"/>
            <w:noWrap/>
            <w:vAlign w:val="center"/>
            <w:hideMark/>
          </w:tcPr>
          <w:p w:rsidR="002F56D0" w:rsidRPr="002F56D0" w:rsidRDefault="002F56D0" w:rsidP="002F56D0">
            <w:pPr>
              <w:spacing w:after="75" w:line="240" w:lineRule="atLeast"/>
              <w:rPr>
                <w:rFonts w:ascii="Arial" w:eastAsia="Times New Roman" w:hAnsi="Arial" w:cs="Arial"/>
                <w:b/>
                <w:bCs/>
                <w:color w:val="1A4A88"/>
                <w:sz w:val="24"/>
                <w:szCs w:val="24"/>
                <w:lang w:eastAsia="tr-TR"/>
              </w:rPr>
            </w:pPr>
            <w:r w:rsidRPr="002F56D0">
              <w:rPr>
                <w:rFonts w:ascii="Arial" w:eastAsia="Times New Roman" w:hAnsi="Arial" w:cs="Arial"/>
                <w:b/>
                <w:bCs/>
                <w:color w:val="1A4A88"/>
                <w:sz w:val="24"/>
                <w:szCs w:val="24"/>
                <w:lang w:eastAsia="tr-TR"/>
              </w:rPr>
              <w:t>3201 sayılı Kanun</w:t>
            </w:r>
          </w:p>
        </w:tc>
        <w:tc>
          <w:tcPr>
            <w:tcW w:w="636" w:type="pct"/>
            <w:shd w:val="clear" w:color="auto" w:fill="FFFFFF"/>
            <w:vAlign w:val="center"/>
            <w:hideMark/>
          </w:tcPr>
          <w:p w:rsidR="002F56D0" w:rsidRPr="002F56D0" w:rsidRDefault="002F56D0" w:rsidP="002F56D0">
            <w:pPr>
              <w:spacing w:after="75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noProof/>
                <w:color w:val="0066FF"/>
                <w:sz w:val="18"/>
                <w:szCs w:val="18"/>
                <w:lang w:eastAsia="tr-TR"/>
              </w:rPr>
              <w:drawing>
                <wp:inline distT="0" distB="0" distL="0" distR="0" wp14:anchorId="58355E89" wp14:editId="127882BE">
                  <wp:extent cx="152400" cy="152400"/>
                  <wp:effectExtent l="0" t="0" r="0" b="0"/>
                  <wp:docPr id="4" name="Resim 4" descr="Yazdır">
                    <a:hlinkClick xmlns:a="http://schemas.openxmlformats.org/drawingml/2006/main" r:id="rId5" tgtFrame="&quot;_blank&quot;" tooltip="&quot;Yazdır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Yazdır">
                            <a:hlinkClick r:id="rId5" tgtFrame="&quot;_blank&quot;" tooltip="&quot;Yazdır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6" w:type="pct"/>
            <w:shd w:val="clear" w:color="auto" w:fill="FFFFFF"/>
            <w:vAlign w:val="center"/>
            <w:hideMark/>
          </w:tcPr>
          <w:p w:rsidR="002F56D0" w:rsidRPr="002F56D0" w:rsidRDefault="002F56D0" w:rsidP="002F56D0">
            <w:pPr>
              <w:spacing w:after="75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noProof/>
                <w:color w:val="0066FF"/>
                <w:sz w:val="18"/>
                <w:szCs w:val="18"/>
                <w:lang w:eastAsia="tr-TR"/>
              </w:rPr>
              <w:drawing>
                <wp:inline distT="0" distB="0" distL="0" distR="0" wp14:anchorId="343C65C0" wp14:editId="0C184F78">
                  <wp:extent cx="152400" cy="152400"/>
                  <wp:effectExtent l="0" t="0" r="0" b="0"/>
                  <wp:docPr id="3" name="Resim 3" descr="e-Posta">
                    <a:hlinkClick xmlns:a="http://schemas.openxmlformats.org/drawingml/2006/main" r:id="rId7" tgtFrame="&quot;_blank&quot;" tooltip="&quot;e-Posta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e-Posta">
                            <a:hlinkClick r:id="rId7" tgtFrame="&quot;_blank&quot;" tooltip="&quot;e-Posta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F56D0" w:rsidRPr="002F56D0" w:rsidRDefault="002F56D0" w:rsidP="002F56D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75" w:type="dxa"/>
          <w:bottom w:w="15" w:type="dxa"/>
          <w:right w:w="75" w:type="dxa"/>
        </w:tblCellMar>
        <w:tblLook w:val="04A0" w:firstRow="1" w:lastRow="0" w:firstColumn="1" w:lastColumn="0" w:noHBand="0" w:noVBand="1"/>
      </w:tblPr>
      <w:tblGrid>
        <w:gridCol w:w="9282"/>
      </w:tblGrid>
      <w:tr w:rsidR="002F56D0" w:rsidRPr="002F56D0" w:rsidTr="002F56D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F56D0" w:rsidRPr="002F56D0" w:rsidRDefault="002F56D0" w:rsidP="002F56D0">
            <w:pPr>
              <w:spacing w:after="75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2F56D0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 </w:t>
            </w:r>
          </w:p>
          <w:p w:rsidR="002F56D0" w:rsidRPr="002F56D0" w:rsidRDefault="002F56D0" w:rsidP="002F56D0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2F56D0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                                                                                                                                 27.07.2010</w:t>
            </w:r>
          </w:p>
          <w:p w:rsidR="002F56D0" w:rsidRPr="002F56D0" w:rsidRDefault="002F56D0" w:rsidP="002F56D0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proofErr w:type="gramStart"/>
            <w:r w:rsidRPr="002F56D0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Sayı     : 2010</w:t>
            </w:r>
            <w:proofErr w:type="gramEnd"/>
            <w:r w:rsidRPr="002F56D0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 xml:space="preserve"> /  1564 </w:t>
            </w:r>
          </w:p>
          <w:p w:rsidR="002F56D0" w:rsidRPr="002F56D0" w:rsidRDefault="002F56D0" w:rsidP="002F56D0">
            <w:pPr>
              <w:spacing w:before="100" w:beforeAutospacing="1" w:after="100" w:afterAutospacing="1" w:line="240" w:lineRule="atLeast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2F56D0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 </w:t>
            </w:r>
          </w:p>
          <w:p w:rsidR="002F56D0" w:rsidRPr="002F56D0" w:rsidRDefault="002F56D0" w:rsidP="002F56D0">
            <w:pPr>
              <w:spacing w:before="100" w:beforeAutospacing="1" w:after="100" w:afterAutospacing="1" w:line="240" w:lineRule="atLeast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2F56D0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tr-TR"/>
              </w:rPr>
              <w:t>Sayın</w:t>
            </w:r>
          </w:p>
          <w:p w:rsidR="002F56D0" w:rsidRPr="002F56D0" w:rsidRDefault="002F56D0" w:rsidP="002F56D0">
            <w:pPr>
              <w:spacing w:before="100" w:beforeAutospacing="1" w:after="100" w:afterAutospacing="1" w:line="240" w:lineRule="atLeast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2F56D0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tr-TR"/>
              </w:rPr>
              <w:t>Oda Başkanlığı'na</w:t>
            </w:r>
          </w:p>
          <w:p w:rsidR="002F56D0" w:rsidRPr="002F56D0" w:rsidRDefault="002F56D0" w:rsidP="002F56D0">
            <w:pPr>
              <w:spacing w:before="100" w:beforeAutospacing="1" w:after="100" w:afterAutospacing="1" w:line="240" w:lineRule="atLeast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</w:p>
          <w:p w:rsidR="002F56D0" w:rsidRPr="002F56D0" w:rsidRDefault="002F56D0" w:rsidP="002F56D0">
            <w:pPr>
              <w:spacing w:before="100" w:beforeAutospacing="1" w:after="100" w:afterAutospacing="1" w:line="240" w:lineRule="atLeast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</w:p>
          <w:p w:rsidR="002F56D0" w:rsidRPr="002F56D0" w:rsidRDefault="002F56D0" w:rsidP="002F56D0">
            <w:pPr>
              <w:spacing w:before="100" w:beforeAutospacing="1" w:after="100" w:afterAutospacing="1" w:line="240" w:lineRule="atLeast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2F56D0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tr-TR"/>
              </w:rPr>
              <w:t>İ Z M İ R</w:t>
            </w:r>
          </w:p>
          <w:p w:rsidR="002F56D0" w:rsidRPr="002F56D0" w:rsidRDefault="002F56D0" w:rsidP="002F56D0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2F56D0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 </w:t>
            </w:r>
          </w:p>
          <w:p w:rsidR="002F56D0" w:rsidRPr="002F56D0" w:rsidRDefault="002F56D0" w:rsidP="002F56D0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2F56D0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 </w:t>
            </w:r>
          </w:p>
          <w:p w:rsidR="002F56D0" w:rsidRPr="002F56D0" w:rsidRDefault="002F56D0" w:rsidP="002F56D0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proofErr w:type="gramStart"/>
            <w:r w:rsidRPr="002F56D0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 xml:space="preserve">İLGİ   : </w:t>
            </w:r>
            <w:proofErr w:type="spellStart"/>
            <w:r w:rsidRPr="002F56D0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TESK'in</w:t>
            </w:r>
            <w:proofErr w:type="spellEnd"/>
            <w:proofErr w:type="gramEnd"/>
            <w:r w:rsidRPr="002F56D0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 xml:space="preserve"> 22.07.2010 tarih, TŞKL.SG.1.12.10/293 / 2357 sayı, 51 no.lu genelgesi</w:t>
            </w:r>
          </w:p>
          <w:p w:rsidR="002F56D0" w:rsidRPr="002F56D0" w:rsidRDefault="002F56D0" w:rsidP="002F56D0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2F56D0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 </w:t>
            </w:r>
          </w:p>
          <w:p w:rsidR="002F56D0" w:rsidRPr="002F56D0" w:rsidRDefault="002F56D0" w:rsidP="002F56D0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2F56D0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 </w:t>
            </w:r>
          </w:p>
          <w:p w:rsidR="002F56D0" w:rsidRPr="002F56D0" w:rsidRDefault="002F56D0" w:rsidP="002F56D0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2F56D0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 </w:t>
            </w:r>
          </w:p>
          <w:p w:rsidR="002F56D0" w:rsidRPr="002F56D0" w:rsidRDefault="002F56D0" w:rsidP="002F56D0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2F56D0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3201 sayılı Kanuna göre aylık alanların yeniden çalışması hakkındaki Sosyal Güvenlik Kurumu'nun 2010 / 80 sayılı genelgesi Konfederasyonumuzun ilgide kayıtlı genelgesi ile Birliğimize gönderilmiş olup, bir örneği ekte takdim edilmiştir.</w:t>
            </w:r>
          </w:p>
          <w:p w:rsidR="002F56D0" w:rsidRPr="002F56D0" w:rsidRDefault="002F56D0" w:rsidP="002F56D0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2F56D0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 </w:t>
            </w:r>
          </w:p>
          <w:p w:rsidR="002F56D0" w:rsidRPr="002F56D0" w:rsidRDefault="002F56D0" w:rsidP="002F56D0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2F56D0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 xml:space="preserve">Bilgi edinilmesi ve esnaf ve </w:t>
            </w:r>
            <w:proofErr w:type="gramStart"/>
            <w:r w:rsidRPr="002F56D0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sanatkarlarımıza</w:t>
            </w:r>
            <w:proofErr w:type="gramEnd"/>
            <w:r w:rsidRPr="002F56D0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 xml:space="preserve"> duyurulması hususunda gereğini rica ederiz.</w:t>
            </w:r>
          </w:p>
          <w:p w:rsidR="002F56D0" w:rsidRPr="002F56D0" w:rsidRDefault="002F56D0" w:rsidP="002F56D0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2F56D0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 </w:t>
            </w:r>
            <w:bookmarkStart w:id="0" w:name="_GoBack"/>
            <w:bookmarkEnd w:id="0"/>
          </w:p>
          <w:p w:rsidR="002F56D0" w:rsidRPr="002F56D0" w:rsidRDefault="002F56D0" w:rsidP="002F56D0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2F56D0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 </w:t>
            </w:r>
          </w:p>
          <w:p w:rsidR="002F56D0" w:rsidRPr="002F56D0" w:rsidRDefault="002F56D0" w:rsidP="002F56D0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2F56D0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 </w:t>
            </w:r>
          </w:p>
          <w:p w:rsidR="002F56D0" w:rsidRPr="002F56D0" w:rsidRDefault="002F56D0" w:rsidP="002F56D0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2F56D0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tr-TR"/>
              </w:rPr>
              <w:t>Özcan KILKIŞ                                                                                            İbrahim BAYRAM</w:t>
            </w:r>
          </w:p>
          <w:p w:rsidR="002F56D0" w:rsidRPr="002F56D0" w:rsidRDefault="002F56D0" w:rsidP="002F56D0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2F56D0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tr-TR"/>
              </w:rPr>
              <w:t>Genel Sekreter                                                                                                  Başkan Vekili</w:t>
            </w:r>
          </w:p>
          <w:p w:rsidR="002F56D0" w:rsidRPr="002F56D0" w:rsidRDefault="002F56D0" w:rsidP="002F56D0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2F56D0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 </w:t>
            </w:r>
          </w:p>
        </w:tc>
      </w:tr>
    </w:tbl>
    <w:p w:rsidR="00B060D4" w:rsidRPr="002F56D0" w:rsidRDefault="00B060D4" w:rsidP="002F56D0"/>
    <w:sectPr w:rsidR="00B060D4" w:rsidRPr="002F56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EC3"/>
    <w:rsid w:val="002F56D0"/>
    <w:rsid w:val="00485EC3"/>
    <w:rsid w:val="00B06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85E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85E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85EC3"/>
    <w:rPr>
      <w:rFonts w:ascii="Tahoma" w:hAnsi="Tahoma" w:cs="Tahoma"/>
      <w:sz w:val="16"/>
      <w:szCs w:val="16"/>
    </w:rPr>
  </w:style>
  <w:style w:type="character" w:styleId="Gl">
    <w:name w:val="Strong"/>
    <w:basedOn w:val="VarsaylanParagrafYazTipi"/>
    <w:uiPriority w:val="22"/>
    <w:qFormat/>
    <w:rsid w:val="002F56D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85E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85E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85EC3"/>
    <w:rPr>
      <w:rFonts w:ascii="Tahoma" w:hAnsi="Tahoma" w:cs="Tahoma"/>
      <w:sz w:val="16"/>
      <w:szCs w:val="16"/>
    </w:rPr>
  </w:style>
  <w:style w:type="character" w:styleId="Gl">
    <w:name w:val="Strong"/>
    <w:basedOn w:val="VarsaylanParagrafYazTipi"/>
    <w:uiPriority w:val="22"/>
    <w:qFormat/>
    <w:rsid w:val="002F56D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51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www.iesob.org.tr/index2.php?option=com_content&amp;task=emailform&amp;id=1105&amp;itemid=16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iesob.org.tr/index2.php?option=com_content&amp;task=view&amp;id=1105&amp;pop=1&amp;page=0&amp;Itemid=161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135</Words>
  <Characters>775</Characters>
  <Application>Microsoft Office Word</Application>
  <DocSecurity>0</DocSecurity>
  <Lines>6</Lines>
  <Paragraphs>1</Paragraphs>
  <ScaleCrop>false</ScaleCrop>
  <Company/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Melike YAĞCIOĞLU</dc:creator>
  <cp:lastModifiedBy>Melike YAĞCIOĞLU</cp:lastModifiedBy>
  <cp:revision>2</cp:revision>
  <dcterms:created xsi:type="dcterms:W3CDTF">2013-09-04T11:34:00Z</dcterms:created>
  <dcterms:modified xsi:type="dcterms:W3CDTF">2013-09-04T11:34:00Z</dcterms:modified>
</cp:coreProperties>
</file>