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E" w:rsidRPr="00E1427B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rPr>
          <w:b/>
          <w:sz w:val="20"/>
          <w:szCs w:val="20"/>
        </w:rPr>
      </w:pPr>
      <w:r w:rsidRPr="00C22C52">
        <w:rPr>
          <w:noProof/>
          <w:color w:val="000000"/>
          <w:sz w:val="20"/>
          <w:szCs w:val="20"/>
        </w:rPr>
        <w:drawing>
          <wp:inline distT="0" distB="0" distL="0" distR="0" wp14:anchorId="7D4360FD" wp14:editId="1CECCB0D">
            <wp:extent cx="1628775" cy="816304"/>
            <wp:effectExtent l="19050" t="0" r="0" b="0"/>
            <wp:docPr id="2" name="Resim 2" descr="C:\Users\ozgur.kirik\Desktop\logolar\izk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zgur.kirik\Desktop\logolar\izka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30" cy="81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          </w:t>
      </w:r>
      <w:r w:rsidRPr="00C22C52">
        <w:rPr>
          <w:noProof/>
          <w:color w:val="000000"/>
          <w:sz w:val="20"/>
          <w:szCs w:val="20"/>
        </w:rPr>
        <w:drawing>
          <wp:inline distT="0" distB="0" distL="0" distR="0" wp14:anchorId="43367AA1" wp14:editId="1C0B4237">
            <wp:extent cx="924345" cy="1114425"/>
            <wp:effectExtent l="19050" t="0" r="9105" b="0"/>
            <wp:docPr id="3" name="Resim 1" descr="C:\Users\ozgur.kirik\Desktop\logolar\IESO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gur.kirik\Desktop\logolar\IESOB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1" cy="111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27B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      </w:t>
      </w:r>
      <w:r w:rsidRPr="00C22C52">
        <w:rPr>
          <w:noProof/>
          <w:color w:val="000000"/>
          <w:sz w:val="20"/>
          <w:szCs w:val="20"/>
        </w:rPr>
        <w:drawing>
          <wp:inline distT="0" distB="0" distL="0" distR="0" wp14:anchorId="76F7F5A5" wp14:editId="2197A797">
            <wp:extent cx="1146277" cy="1152525"/>
            <wp:effectExtent l="19050" t="0" r="0" b="0"/>
            <wp:docPr id="4" name="Resim 5" descr="C:\Users\ozgur.kirik\Desktop\logolar\kalkinma_bakanlig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zgur.kirik\Desktop\logolar\kalkinma_bakanlig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88" cy="115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EE" w:rsidRPr="00E1427B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center"/>
        <w:rPr>
          <w:b/>
          <w:sz w:val="20"/>
          <w:szCs w:val="20"/>
        </w:rPr>
      </w:pPr>
    </w:p>
    <w:p w:rsidR="001373EE" w:rsidRPr="00E1427B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center"/>
        <w:rPr>
          <w:b/>
          <w:sz w:val="20"/>
          <w:szCs w:val="20"/>
        </w:rPr>
      </w:pP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Mal Alımı</w:t>
      </w:r>
      <w:r w:rsidRPr="00E1427B">
        <w:rPr>
          <w:b/>
          <w:sz w:val="20"/>
          <w:szCs w:val="20"/>
        </w:rPr>
        <w:t xml:space="preserve"> İçin İhale İlanı</w:t>
      </w:r>
      <w:r w:rsidRPr="007C40DC">
        <w:rPr>
          <w:b/>
          <w:sz w:val="20"/>
          <w:szCs w:val="20"/>
        </w:rPr>
        <w:t xml:space="preserve"> </w:t>
      </w: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center"/>
        <w:rPr>
          <w:b/>
          <w:sz w:val="20"/>
          <w:szCs w:val="20"/>
        </w:rPr>
      </w:pP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İzmir Esnaf ve </w:t>
      </w:r>
      <w:proofErr w:type="gramStart"/>
      <w:r>
        <w:rPr>
          <w:b/>
          <w:sz w:val="20"/>
          <w:szCs w:val="20"/>
        </w:rPr>
        <w:t>Sanatkarlar</w:t>
      </w:r>
      <w:proofErr w:type="gramEnd"/>
      <w:r>
        <w:rPr>
          <w:b/>
          <w:sz w:val="20"/>
          <w:szCs w:val="20"/>
        </w:rPr>
        <w:t xml:space="preserve"> Odaları Birliği,</w:t>
      </w:r>
      <w:r>
        <w:rPr>
          <w:sz w:val="20"/>
          <w:szCs w:val="20"/>
        </w:rPr>
        <w:t xml:space="preserve"> İzmir</w:t>
      </w:r>
      <w:r w:rsidRPr="007C40DC">
        <w:rPr>
          <w:sz w:val="20"/>
          <w:szCs w:val="20"/>
        </w:rPr>
        <w:t xml:space="preserve"> Kalkınma Ajansı </w:t>
      </w:r>
      <w:r>
        <w:rPr>
          <w:sz w:val="20"/>
          <w:szCs w:val="20"/>
        </w:rPr>
        <w:t>Okul Öncesi ve Mesleki Eğitim</w:t>
      </w:r>
      <w:r w:rsidRPr="007C40DC">
        <w:rPr>
          <w:sz w:val="20"/>
          <w:szCs w:val="20"/>
        </w:rPr>
        <w:t xml:space="preserve"> Programı kapsamında sağlanan mali destek ile </w:t>
      </w:r>
      <w:r>
        <w:rPr>
          <w:sz w:val="20"/>
          <w:szCs w:val="20"/>
        </w:rPr>
        <w:t>İzmir</w:t>
      </w:r>
      <w:r w:rsidRPr="007C40DC">
        <w:rPr>
          <w:sz w:val="20"/>
          <w:szCs w:val="20"/>
        </w:rPr>
        <w:t xml:space="preserve">’de </w:t>
      </w:r>
      <w:r>
        <w:rPr>
          <w:sz w:val="20"/>
          <w:szCs w:val="20"/>
        </w:rPr>
        <w:t xml:space="preserve">yürütülen </w:t>
      </w:r>
      <w:r w:rsidRPr="0056424F">
        <w:rPr>
          <w:b/>
          <w:sz w:val="20"/>
          <w:szCs w:val="20"/>
        </w:rPr>
        <w:t>İESOB Nitelikli İşgücü Programları</w:t>
      </w:r>
      <w:r>
        <w:rPr>
          <w:sz w:val="20"/>
          <w:szCs w:val="20"/>
        </w:rPr>
        <w:t xml:space="preserve"> Lot-1: Bilgisayar-Yazılım- Elektronik malzemeler, Lot -2: Yenilenebilir enerji makine, Lot-3:Kaynak- Metal makine ekipmanları, Lot-4: Mobilya Döşeme Alanı makine ekipmanları mal alımı </w:t>
      </w:r>
      <w:r w:rsidRPr="007C40DC">
        <w:rPr>
          <w:sz w:val="20"/>
          <w:szCs w:val="20"/>
        </w:rPr>
        <w:t>ihalesi sonuçlandırmayı planlamaktadır.</w:t>
      </w: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</w:p>
    <w:p w:rsidR="001373EE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  <w:r w:rsidRPr="006D61DD">
        <w:rPr>
          <w:sz w:val="20"/>
          <w:szCs w:val="20"/>
        </w:rPr>
        <w:t>İhaleye katılım koşulları, isteklilerde aranacak teknik ve mali bilgileri de içeren ihale dosyası www.iesob.org.tr www.izka.org.tr internet adreslerinden görülebilir. Ancak teklif vermek isteyenlerin ihale dosyasını ŞEHİT FETHİ BEY CAD. NO: 49/1 BİRLİK PLAZA KONAK/İZMİR adresinden bedelsiz olarak imza karşılığında almaları gerekmektedir”</w:t>
      </w: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>
        <w:rPr>
          <w:sz w:val="20"/>
          <w:szCs w:val="20"/>
        </w:rPr>
        <w:t xml:space="preserve">Tüm </w:t>
      </w:r>
      <w:proofErr w:type="gramStart"/>
      <w:r>
        <w:rPr>
          <w:sz w:val="20"/>
          <w:szCs w:val="20"/>
        </w:rPr>
        <w:t>lotlar</w:t>
      </w:r>
      <w:proofErr w:type="gramEnd"/>
      <w:r>
        <w:rPr>
          <w:sz w:val="20"/>
          <w:szCs w:val="20"/>
        </w:rPr>
        <w:t xml:space="preserve"> için:  24.07.2014</w:t>
      </w:r>
      <w:r w:rsidRPr="00B64DD6">
        <w:rPr>
          <w:sz w:val="20"/>
          <w:szCs w:val="20"/>
        </w:rPr>
        <w:t xml:space="preserve"> Tarihinde Saat: 09.00</w:t>
      </w: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8" w:history="1">
        <w:r w:rsidRPr="00896CBE">
          <w:rPr>
            <w:rStyle w:val="Kpr"/>
            <w:b/>
            <w:sz w:val="20"/>
            <w:szCs w:val="20"/>
          </w:rPr>
          <w:t>www.iesob.org.tr</w:t>
        </w:r>
      </w:hyperlink>
      <w:r w:rsidRPr="007C40DC">
        <w:rPr>
          <w:sz w:val="20"/>
          <w:szCs w:val="20"/>
        </w:rPr>
        <w:t xml:space="preserve"> ve </w:t>
      </w:r>
      <w:hyperlink r:id="rId9" w:history="1">
        <w:r w:rsidRPr="00E31A09">
          <w:rPr>
            <w:rStyle w:val="Kpr"/>
            <w:b/>
            <w:sz w:val="20"/>
            <w:szCs w:val="20"/>
          </w:rPr>
          <w:t>www.izka.org.tr</w:t>
        </w:r>
      </w:hyperlink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internet adreslerinde </w:t>
      </w:r>
      <w:r w:rsidRPr="007C40DC">
        <w:rPr>
          <w:sz w:val="20"/>
          <w:szCs w:val="20"/>
        </w:rPr>
        <w:t>yayınlanacaktır.</w:t>
      </w: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jc w:val="both"/>
        <w:rPr>
          <w:sz w:val="20"/>
          <w:szCs w:val="20"/>
        </w:rPr>
      </w:pPr>
      <w:proofErr w:type="gramStart"/>
      <w:r w:rsidRPr="00DF607C">
        <w:rPr>
          <w:b/>
          <w:sz w:val="20"/>
          <w:szCs w:val="20"/>
        </w:rPr>
        <w:t>Teklifler:</w:t>
      </w:r>
      <w:r>
        <w:rPr>
          <w:sz w:val="20"/>
          <w:szCs w:val="20"/>
        </w:rPr>
        <w:t xml:space="preserve"> 24.07.2014 Tarihinde Lot1 için saat 09.30 ’da,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>24.07.2014 Tarihinde Lot2 için saat 10.30 ’da,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>24.07.2014 Tarihinde Lot3 için saat 13.30 ’da,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>24.07.2014 Tarihinde Lot4 için saat 14.30 ’da</w:t>
      </w:r>
      <w:r w:rsidRPr="007C40DC">
        <w:rPr>
          <w:sz w:val="20"/>
          <w:szCs w:val="20"/>
        </w:rPr>
        <w:t xml:space="preserve"> </w:t>
      </w:r>
      <w:r w:rsidRPr="000E6F4A">
        <w:rPr>
          <w:b/>
          <w:sz w:val="20"/>
          <w:szCs w:val="20"/>
        </w:rPr>
        <w:t>ŞEHİT FETHİ BEY</w:t>
      </w:r>
      <w:r>
        <w:rPr>
          <w:b/>
          <w:sz w:val="20"/>
          <w:szCs w:val="20"/>
        </w:rPr>
        <w:t xml:space="preserve"> </w:t>
      </w:r>
      <w:r w:rsidRPr="000E6F4A">
        <w:rPr>
          <w:b/>
          <w:sz w:val="20"/>
          <w:szCs w:val="20"/>
        </w:rPr>
        <w:t>CAD.</w:t>
      </w:r>
      <w:r>
        <w:rPr>
          <w:b/>
          <w:sz w:val="20"/>
          <w:szCs w:val="20"/>
        </w:rPr>
        <w:t xml:space="preserve"> </w:t>
      </w:r>
      <w:r w:rsidRPr="000E6F4A">
        <w:rPr>
          <w:b/>
          <w:sz w:val="20"/>
          <w:szCs w:val="20"/>
        </w:rPr>
        <w:t>NO: 49/1 BİRLİK PLAZA</w:t>
      </w:r>
      <w:r w:rsidRPr="007E1E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KONAK/</w:t>
      </w:r>
      <w:r w:rsidRPr="007E1EF9">
        <w:rPr>
          <w:b/>
          <w:sz w:val="20"/>
          <w:szCs w:val="20"/>
        </w:rPr>
        <w:t>İZMİR</w:t>
      </w:r>
      <w:r w:rsidRPr="007C40DC">
        <w:rPr>
          <w:sz w:val="20"/>
          <w:szCs w:val="20"/>
        </w:rPr>
        <w:t xml:space="preserve"> adresinde yapılacak oturumda açılacaktır. </w:t>
      </w:r>
      <w:proofErr w:type="gramEnd"/>
    </w:p>
    <w:p w:rsidR="001373EE" w:rsidRPr="007C40DC" w:rsidRDefault="001373EE" w:rsidP="001373E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rPr>
          <w:rFonts w:cs="Arial"/>
        </w:rPr>
      </w:pPr>
    </w:p>
    <w:p w:rsidR="001373EE" w:rsidRPr="00502711" w:rsidRDefault="001373EE" w:rsidP="001373EE">
      <w:pPr>
        <w:rPr>
          <w:lang w:eastAsia="en-US"/>
        </w:rPr>
      </w:pPr>
    </w:p>
    <w:p w:rsidR="004E394C" w:rsidRDefault="004E394C">
      <w:bookmarkStart w:id="0" w:name="_GoBack"/>
      <w:bookmarkEnd w:id="0"/>
    </w:p>
    <w:sectPr w:rsidR="004E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EE"/>
    <w:rsid w:val="001373EE"/>
    <w:rsid w:val="00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1373E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3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3E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1373E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3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3E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ob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zka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ozgur.kirik</dc:creator>
  <cp:lastModifiedBy>ozgur.kirik</cp:lastModifiedBy>
  <cp:revision>1</cp:revision>
  <dcterms:created xsi:type="dcterms:W3CDTF">2014-07-02T08:09:00Z</dcterms:created>
  <dcterms:modified xsi:type="dcterms:W3CDTF">2014-07-02T08:09:00Z</dcterms:modified>
</cp:coreProperties>
</file>